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26" w:rsidRDefault="00860A4A" w:rsidP="00860A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об объемах товаров, их стоимости и способах приобретения, необходимых для производства </w:t>
      </w:r>
      <w:r w:rsidR="00BA4A37">
        <w:rPr>
          <w:rFonts w:ascii="Times New Roman" w:hAnsi="Times New Roman" w:cs="Times New Roman"/>
          <w:b/>
          <w:sz w:val="24"/>
        </w:rPr>
        <w:t>тепловой энергии</w:t>
      </w:r>
      <w:r>
        <w:rPr>
          <w:rFonts w:ascii="Times New Roman" w:hAnsi="Times New Roman" w:cs="Times New Roman"/>
          <w:b/>
          <w:sz w:val="24"/>
        </w:rPr>
        <w:t xml:space="preserve"> регулируемой организацией</w:t>
      </w:r>
    </w:p>
    <w:p w:rsidR="00860A4A" w:rsidRDefault="00254039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860A4A">
        <w:rPr>
          <w:rFonts w:ascii="Times New Roman" w:hAnsi="Times New Roman" w:cs="Times New Roman"/>
          <w:sz w:val="24"/>
        </w:rPr>
        <w:t xml:space="preserve">) Правовым актом, регламентирующим правила закупки ООО «Пятигорсктеплосервис», является «Положение о закупках товаров, работ, услуг </w:t>
      </w:r>
      <w:r w:rsidR="006A3E4A">
        <w:rPr>
          <w:rFonts w:ascii="Times New Roman" w:hAnsi="Times New Roman" w:cs="Times New Roman"/>
          <w:sz w:val="24"/>
        </w:rPr>
        <w:t xml:space="preserve">для нужд </w:t>
      </w:r>
      <w:r w:rsidR="00860A4A">
        <w:rPr>
          <w:rFonts w:ascii="Times New Roman" w:hAnsi="Times New Roman" w:cs="Times New Roman"/>
          <w:sz w:val="24"/>
        </w:rPr>
        <w:t>ООО «Пятигорсктеплосервис», утвержденное Протоколом внеочередного общего собрания участников № 1/1</w:t>
      </w:r>
      <w:r w:rsidR="006A3E4A">
        <w:rPr>
          <w:rFonts w:ascii="Times New Roman" w:hAnsi="Times New Roman" w:cs="Times New Roman"/>
          <w:sz w:val="24"/>
        </w:rPr>
        <w:t>4</w:t>
      </w:r>
      <w:r w:rsidR="00860A4A">
        <w:rPr>
          <w:rFonts w:ascii="Times New Roman" w:hAnsi="Times New Roman" w:cs="Times New Roman"/>
          <w:sz w:val="24"/>
        </w:rPr>
        <w:t xml:space="preserve"> от «</w:t>
      </w:r>
      <w:r w:rsidR="006A3E4A">
        <w:rPr>
          <w:rFonts w:ascii="Times New Roman" w:hAnsi="Times New Roman" w:cs="Times New Roman"/>
          <w:sz w:val="24"/>
        </w:rPr>
        <w:t>31</w:t>
      </w:r>
      <w:r w:rsidR="00860A4A">
        <w:rPr>
          <w:rFonts w:ascii="Times New Roman" w:hAnsi="Times New Roman" w:cs="Times New Roman"/>
          <w:sz w:val="24"/>
        </w:rPr>
        <w:t>» марта 201</w:t>
      </w:r>
      <w:r w:rsidR="006A3E4A">
        <w:rPr>
          <w:rFonts w:ascii="Times New Roman" w:hAnsi="Times New Roman" w:cs="Times New Roman"/>
          <w:sz w:val="24"/>
        </w:rPr>
        <w:t>4</w:t>
      </w:r>
      <w:r w:rsidR="00860A4A">
        <w:rPr>
          <w:rFonts w:ascii="Times New Roman" w:hAnsi="Times New Roman" w:cs="Times New Roman"/>
          <w:sz w:val="24"/>
        </w:rPr>
        <w:t xml:space="preserve"> г.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4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 xml:space="preserve">), а также на официальном сайте Общества в сети «Интернет» (www.teplopts.ru). 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Сведения о планировании закупочных процедур (План закупок товаров, работ, услуг), а также результатах их проведения (извещения о проведении закупочных процедур, протоколы, составляемые в ходе процедур), размещены на Официальном сайте Российс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кой Федерации для размещения информации о закупках отдельными видами юридических лиц (</w:t>
      </w:r>
      <w:hyperlink r:id="rId5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039" w:rsidRDefault="00254039" w:rsidP="002540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об объемах товаров, их стоимости и способах приобретения, необходимых для услуг горячего водоснабжения регулируемой организацией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Правовым актом, регламентирующим правила закупки ООО «Пятигорсктеплосервис», </w:t>
      </w:r>
      <w:r w:rsidR="00781132">
        <w:rPr>
          <w:rFonts w:ascii="Times New Roman" w:hAnsi="Times New Roman" w:cs="Times New Roman"/>
          <w:sz w:val="24"/>
        </w:rPr>
        <w:t>«Положение о закупках товаров, работ, услуг ООО «Пятигорсктеплосервис», утвержденное Протоколом внеочередного общего собрания участников № 1/1</w:t>
      </w:r>
      <w:r w:rsidR="006A3E4A">
        <w:rPr>
          <w:rFonts w:ascii="Times New Roman" w:hAnsi="Times New Roman" w:cs="Times New Roman"/>
          <w:sz w:val="24"/>
        </w:rPr>
        <w:t>4</w:t>
      </w:r>
      <w:r w:rsidR="00781132">
        <w:rPr>
          <w:rFonts w:ascii="Times New Roman" w:hAnsi="Times New Roman" w:cs="Times New Roman"/>
          <w:sz w:val="24"/>
        </w:rPr>
        <w:t xml:space="preserve"> от «</w:t>
      </w:r>
      <w:r w:rsidR="006A3E4A">
        <w:rPr>
          <w:rFonts w:ascii="Times New Roman" w:hAnsi="Times New Roman" w:cs="Times New Roman"/>
          <w:sz w:val="24"/>
        </w:rPr>
        <w:t>31</w:t>
      </w:r>
      <w:r w:rsidR="00781132">
        <w:rPr>
          <w:rFonts w:ascii="Times New Roman" w:hAnsi="Times New Roman" w:cs="Times New Roman"/>
          <w:sz w:val="24"/>
        </w:rPr>
        <w:t>» марта 201</w:t>
      </w:r>
      <w:r w:rsidR="006A3E4A">
        <w:rPr>
          <w:rFonts w:ascii="Times New Roman" w:hAnsi="Times New Roman" w:cs="Times New Roman"/>
          <w:sz w:val="24"/>
        </w:rPr>
        <w:t>4</w:t>
      </w:r>
      <w:r w:rsidR="00781132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6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 xml:space="preserve">), а также на официальном сайте Общества в сети «Интернет» (www.teplopts.ru). 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Сведения о планировании закупочных процедур (План закупок товаров, работ, услуг), а также результатах их проведения (извещения о проведении закупочных процедур, протоколы, составляемые в ходе процедур),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7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254039" w:rsidRP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254039" w:rsidRPr="00254039" w:rsidSect="00860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A"/>
    <w:rsid w:val="00254039"/>
    <w:rsid w:val="006A3E4A"/>
    <w:rsid w:val="00781132"/>
    <w:rsid w:val="00860A4A"/>
    <w:rsid w:val="00BA4A37"/>
    <w:rsid w:val="00BD1CD2"/>
    <w:rsid w:val="00E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A165-A4A7-4E97-81FA-44AFB2D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223" TargetMode="External"/><Relationship Id="rId5" Type="http://schemas.openxmlformats.org/officeDocument/2006/relationships/hyperlink" Target="http://www.zakupki.gov.ru/223" TargetMode="External"/><Relationship Id="rId4" Type="http://schemas.openxmlformats.org/officeDocument/2006/relationships/hyperlink" Target="http://www.zakupki.gov.ru/2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 Пятигорсктеплосервис</dc:creator>
  <cp:keywords/>
  <dc:description/>
  <cp:lastModifiedBy>Закупки Пятигорсктеплосервис</cp:lastModifiedBy>
  <cp:revision>2</cp:revision>
  <dcterms:created xsi:type="dcterms:W3CDTF">2015-02-18T08:50:00Z</dcterms:created>
  <dcterms:modified xsi:type="dcterms:W3CDTF">2015-02-18T08:50:00Z</dcterms:modified>
</cp:coreProperties>
</file>